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FC" w:rsidRPr="005902FC" w:rsidRDefault="005902FC" w:rsidP="005902FC">
      <w:pPr>
        <w:spacing w:before="240" w:after="0"/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bookmarkStart w:id="0" w:name="_GoBack"/>
      <w:bookmarkEnd w:id="0"/>
      <w:r w:rsidRPr="005902FC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หลักเกณฑ์การขอรับจัดสรร</w:t>
      </w:r>
      <w:r w:rsidRPr="005902FC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Pr="005902FC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สำหรับ</w:t>
      </w:r>
      <w:proofErr w:type="spellStart"/>
      <w:r w:rsidRPr="005902FC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พันธ</w:t>
      </w:r>
      <w:proofErr w:type="spellEnd"/>
      <w:r w:rsidRPr="005902FC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กิจที่ 3 การศึกษาวิจัย</w:t>
      </w:r>
    </w:p>
    <w:p w:rsidR="005902FC" w:rsidRDefault="005902FC" w:rsidP="005902FC">
      <w:pPr>
        <w:tabs>
          <w:tab w:val="left" w:pos="851"/>
          <w:tab w:val="left" w:pos="1134"/>
        </w:tabs>
        <w:spacing w:after="0"/>
        <w:ind w:right="-45"/>
        <w:jc w:val="thaiDistribute"/>
        <w:rPr>
          <w:rFonts w:ascii="TH SarabunIT๙" w:hAnsi="TH SarabunIT๙" w:cs="TH SarabunIT๙"/>
          <w:color w:val="000000"/>
          <w:spacing w:val="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ต้องเป็นโครงการศึกษาวิจัยเพื่อความปลอดภัยในการใช้รถใช้ถนน ที่มีลักษณะเป็นการวิจัยและพัฒนา</w:t>
      </w:r>
      <w:r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 xml:space="preserve"> ต้องพิจารณาถึงความจำเป็น และช่วงเวลาที่สมควรที่จะทำการศึกษาวิจัย</w:t>
      </w:r>
    </w:p>
    <w:p w:rsidR="005902FC" w:rsidRDefault="005902FC" w:rsidP="005902FC">
      <w:pPr>
        <w:tabs>
          <w:tab w:val="left" w:pos="851"/>
          <w:tab w:val="left" w:pos="1134"/>
        </w:tabs>
        <w:spacing w:after="0"/>
        <w:jc w:val="thaiDistribute"/>
        <w:rPr>
          <w:rFonts w:ascii="TH SarabunIT๙" w:hAnsi="TH SarabunIT๙" w:cs="TH SarabunIT๙"/>
          <w:color w:val="000000"/>
          <w:spacing w:val="4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ต้องระบุได้ชัดเจนว่าผลของการวิจัยจะนำไปสู่การปฏิบัติหรือนำไปใช้ประโยชน์ได้อย่างไร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br/>
        <w:t xml:space="preserve">หรือผลงานของการวิจัยนำไปสู่การดำเนินโครงการอื่นๆ ให้เกิดผลเป็นรูปธรรมได้อย่างไร </w:t>
      </w:r>
    </w:p>
    <w:p w:rsidR="005902FC" w:rsidRDefault="005902FC" w:rsidP="005902FC">
      <w:pPr>
        <w:tabs>
          <w:tab w:val="left" w:pos="851"/>
          <w:tab w:val="left" w:pos="1134"/>
        </w:tabs>
        <w:spacing w:after="0"/>
        <w:ind w:right="-45"/>
        <w:jc w:val="thaiDistribute"/>
        <w:rPr>
          <w:rFonts w:ascii="TH SarabunIT๙" w:hAnsi="TH SarabunIT๙" w:cs="TH SarabunIT๙"/>
          <w:color w:val="000000"/>
          <w:spacing w:val="4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>กรณีเป็นโครงการศึกษาวิจัยที่นำไปสู่การออกกฎ ระเบียบ ข้อบังคับเพื่อความปลอดภัยในการใช้รถใช้ถนน จะต้องคำนึงถึงความเป็นไปได้ในทางป</w:t>
      </w:r>
      <w:r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ฏิ</w:t>
      </w:r>
      <w:r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>บัติด้วย</w:t>
      </w:r>
    </w:p>
    <w:p w:rsidR="005902FC" w:rsidRDefault="005902FC" w:rsidP="005902FC">
      <w:pPr>
        <w:tabs>
          <w:tab w:val="left" w:pos="851"/>
          <w:tab w:val="left" w:pos="1134"/>
        </w:tabs>
        <w:spacing w:after="0"/>
        <w:ind w:right="-45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กรณีเป็นการวิจัยในเชิงสำรวจ หรือพิสูจน์ทราบข้อเท็จจริง หรือการทดสอบสมมติฐานจะไม่ได้รับหารพิจารณาเว้นแต่จะสามารถบ่งชี้ได้อย่างชัดเจนว่าจะมีการนำไปสู่การปฏิบัติการหรือผลักดัน</w:t>
      </w:r>
      <w:r>
        <w:rPr>
          <w:rFonts w:ascii="TH SarabunIT๙" w:hAnsi="TH SarabunIT๙" w:cs="TH SarabunIT๙"/>
          <w:spacing w:val="8"/>
          <w:sz w:val="32"/>
          <w:szCs w:val="32"/>
          <w:cs/>
        </w:rPr>
        <w:t>ให้เกิดการป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ฏิ</w:t>
      </w:r>
      <w:r w:rsidRPr="003E1FA1">
        <w:rPr>
          <w:rFonts w:ascii="TH SarabunIT๙" w:hAnsi="TH SarabunIT๙" w:cs="TH SarabunIT๙"/>
          <w:spacing w:val="8"/>
          <w:sz w:val="32"/>
          <w:szCs w:val="32"/>
          <w:cs/>
        </w:rPr>
        <w:t>บัติโดยผู้วิจัยเองได้อย่างไร และหากมีความเกี่ยวข้องกับหน่วยงานใด หน่วยงานนั้น</w:t>
      </w:r>
      <w:r>
        <w:rPr>
          <w:rFonts w:ascii="TH SarabunIT๙" w:hAnsi="TH SarabunIT๙" w:cs="TH SarabunIT๙"/>
          <w:sz w:val="32"/>
          <w:szCs w:val="32"/>
          <w:cs/>
        </w:rPr>
        <w:t>ต้องให้การรับรองว่าจะผลักดัน หรือร่วมปฏิบัติตามผลงานวิจัยจนกว่างานวิจัยนั้นจะเกิดผลในทางปฏิบัติ</w:t>
      </w:r>
    </w:p>
    <w:p w:rsidR="005902FC" w:rsidRDefault="005902FC" w:rsidP="005902FC">
      <w:pPr>
        <w:pStyle w:val="a3"/>
        <w:tabs>
          <w:tab w:val="left" w:pos="851"/>
          <w:tab w:val="left" w:pos="1134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ต้</w:t>
      </w:r>
      <w:r w:rsidRPr="003E1FA1">
        <w:rPr>
          <w:rFonts w:ascii="TH SarabunIT๙" w:hAnsi="TH SarabunIT๙" w:cs="TH SarabunIT๙"/>
          <w:spacing w:val="-14"/>
          <w:sz w:val="32"/>
          <w:szCs w:val="32"/>
          <w:cs/>
        </w:rPr>
        <w:t>องเป็นโครงการศึกษาวิจัยที่สามารถตอบสนองความจำเป็นหรือการแก้ปัญหาด้านความปลอดภัย</w:t>
      </w:r>
      <w:r>
        <w:rPr>
          <w:rFonts w:ascii="TH SarabunIT๙" w:hAnsi="TH SarabunIT๙" w:cs="TH SarabunIT๙"/>
          <w:sz w:val="32"/>
          <w:szCs w:val="32"/>
          <w:cs/>
        </w:rPr>
        <w:t>ในการใช้รถใช้ถนน และกำหนดช่วงเวลาที่เหมาะสมต่อการนำไปใช้ประโยชน์รวมถึงงบประมาณที่ขอรับจัดสรรมีความเหมาะสมด้วย</w:t>
      </w:r>
    </w:p>
    <w:p w:rsidR="00140946" w:rsidRDefault="00BB6340"/>
    <w:sectPr w:rsidR="0014094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FC"/>
    <w:rsid w:val="005902FC"/>
    <w:rsid w:val="007C3FFE"/>
    <w:rsid w:val="00A73966"/>
    <w:rsid w:val="00BB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2017-10-11T08:53:00Z</dcterms:created>
  <dcterms:modified xsi:type="dcterms:W3CDTF">2017-10-11T08:54:00Z</dcterms:modified>
</cp:coreProperties>
</file>